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внутреннего распорядка лечебного учреждения для пациентов</w:t>
      </w:r>
    </w:p>
    <w:p w:rsidR="00B74E24" w:rsidRPr="00B74E24" w:rsidRDefault="00B74E24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B74E24" w:rsidRPr="00B74E24" w:rsidRDefault="00B74E24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Дире</w:t>
      </w:r>
      <w:bookmarkStart w:id="0" w:name="_GoBack"/>
      <w:bookmarkEnd w:id="0"/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ктор </w:t>
      </w:r>
      <w:r w:rsidR="00392E39" w:rsidRPr="00392E39">
        <w:rPr>
          <w:rFonts w:ascii="Arial" w:eastAsia="Times New Roman" w:hAnsi="Arial" w:cs="Arial"/>
          <w:sz w:val="24"/>
          <w:szCs w:val="24"/>
          <w:lang w:eastAsia="ru-RU"/>
        </w:rPr>
        <w:t>ООО</w:t>
      </w:r>
      <w:r w:rsidR="00392E39" w:rsidRPr="00392E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2E39" w:rsidRPr="00392E39">
        <w:rPr>
          <w:rFonts w:ascii="Arial" w:eastAsia="Times New Roman" w:hAnsi="Arial" w:cs="Arial"/>
          <w:sz w:val="24"/>
          <w:szCs w:val="24"/>
          <w:lang w:eastAsia="ru-RU"/>
        </w:rPr>
        <w:t xml:space="preserve">"ЛДЦ </w:t>
      </w:r>
      <w:proofErr w:type="spellStart"/>
      <w:r w:rsidR="00392E39" w:rsidRPr="00392E39">
        <w:rPr>
          <w:rFonts w:ascii="Arial" w:eastAsia="Times New Roman" w:hAnsi="Arial" w:cs="Arial"/>
          <w:sz w:val="24"/>
          <w:szCs w:val="24"/>
          <w:lang w:eastAsia="ru-RU"/>
        </w:rPr>
        <w:t>Альдомед</w:t>
      </w:r>
      <w:proofErr w:type="spellEnd"/>
      <w:r w:rsidR="00392E39" w:rsidRPr="00392E39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B74E24" w:rsidRPr="00B74E24" w:rsidRDefault="00B74E24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74E24">
        <w:rPr>
          <w:rFonts w:ascii="Arial" w:eastAsia="Times New Roman" w:hAnsi="Arial" w:cs="Arial"/>
          <w:sz w:val="24"/>
          <w:szCs w:val="24"/>
          <w:lang w:eastAsia="ru-RU"/>
        </w:rPr>
        <w:t>Рощупкина</w:t>
      </w:r>
      <w:proofErr w:type="spellEnd"/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 Н.Н.</w:t>
      </w:r>
    </w:p>
    <w:p w:rsidR="00B74E24" w:rsidRPr="00B74E24" w:rsidRDefault="00B74E24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01.01.2019г.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1. 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3. В помещениях учреждения и его структурных подразделений запрещается: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нахождение в верхней одежде, без сменной обуви (или бахил);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курение в зданиях и помещениях учреждения, за исключением специально отведенных для этого мест;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распитие спиртных напитков; употребление наркотических средств, психотропных и токсических веществ;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пользование служебными телефонами.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4. При обращении за медицинской помощью в учреждение и его структурные подразделения пациент обязан: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соблюдать внутренний распорядок работы учреждения, тишину, чистоту и порядок;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выполнять требования и предписания лечащего врача;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соблюдать рекомендуемую врачом диету;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сотрудничать с лечащим врачом на всех этапах оказания медицинской помощи;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предупреждать медсестру в случае необходимости выхода за территорию учреждения (отделения);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бережно относиться к имуществу учреждения и других пациентов.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5. 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6.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7. Нарушением считается: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грубое или неуважительное отношение к персоналу;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неявка или несвоевременная явка на прием к врачу или на процедуру;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несоблюдение требований и рекомендаций врача;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прием лекарственных препаратов по собственному усмотрению;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самовольное оставление учреждения до завершения курса лечения;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- одновременное лечение в другом учреждении без </w:t>
      </w:r>
      <w:proofErr w:type="gramStart"/>
      <w:r w:rsidRPr="00B74E24">
        <w:rPr>
          <w:rFonts w:ascii="Arial" w:eastAsia="Times New Roman" w:hAnsi="Arial" w:cs="Arial"/>
          <w:sz w:val="24"/>
          <w:szCs w:val="24"/>
          <w:lang w:eastAsia="ru-RU"/>
        </w:rPr>
        <w:t>ведома</w:t>
      </w:r>
      <w:proofErr w:type="gramEnd"/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 и разрешения лечащего врача;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отказ от направления или несвоевременная явка на ВКК или ВТЭК.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внутреннего распорядка учреждения при оказании амбулаторно-поликлинической медицинской помощи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8. 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амбулаторно-поликлиническому структурному подразделению учреждения.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В амбулаторно-поликлинических подразделениях пациентам в соответствии с договором оказывается первичная медико-санитарная и специализированная помощь по территориальному принципу непосредственно в учреждении или на дому.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10. 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 как при непосредственном обращении пациента, так и по телефону. При первичном обращении в регистратуре на пациента заводится медицинская карта амбулаторного больного.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B74E24">
        <w:rPr>
          <w:rFonts w:ascii="Arial" w:eastAsia="Times New Roman" w:hAnsi="Arial" w:cs="Arial"/>
          <w:sz w:val="24"/>
          <w:szCs w:val="24"/>
          <w:lang w:eastAsia="ru-RU"/>
        </w:rPr>
        <w:t>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амбулаторно-поликлинического структурного подразделения и его заместителем, адреса структурных подразделений учреждения, стационаров, оказывающих экстренную помощь в течение суток, пациент может получить в регистратуре</w:t>
      </w:r>
      <w:proofErr w:type="gramEnd"/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 в устной форме и наглядно - на информационных стендах, расположенных в помещениях амбулаторно-поликлинического структурного подразделения.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врачу. Направления на медицинские процедуры выдаются лечащим врачом.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12. 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13. При амбулаторном лечении (обследовании) пациент, в том числе, обязан: являться на прием к врачу в назначенные дни и часы; соблюдать лечебно-охранительный режим, предписанный лечащим врачом.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внутреннего распорядка учреждения при оказании стационарной медицинской помощи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14. В стационарные структурные подразделения учреждения госпитализируются 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подразделений, станций скорой и неотложной медицинской помощи, а также больные по жизненным показаниям без направления организаций здравоохранения.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15. Прием пациентов, поступающих в стационарные структурные подразделения в плановом и в экстренном порядке, осуществляется в приемном отделении.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договор, документ, удостоверяющий личность, выписку из </w:t>
      </w:r>
      <w:r w:rsidRPr="00B7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истории болезни (амбулаторной карты). На госпитализируемых больных заводится соответствующая медицинская документация, сдаются вещи на хранение в гардероб. Пациент сопровождается персоналом в соответствующее отделение.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16.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17.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 Ассортимент продуктовых передач должен соответствовать назначенной диете.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18. 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 предписанный лечащим врачом; своевременно ставить в известность дежурный медицинский персонал об ухудшении состояния здоровья.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19.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20. Выписка пациентов производится лечащим врачом по согласованию с заведующим отделением стационара.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21.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856" w:rsidRPr="00B74E24" w:rsidRDefault="005D1856">
      <w:pPr>
        <w:rPr>
          <w:rFonts w:ascii="Arial" w:hAnsi="Arial" w:cs="Arial"/>
          <w:sz w:val="24"/>
          <w:szCs w:val="24"/>
        </w:rPr>
      </w:pPr>
    </w:p>
    <w:sectPr w:rsidR="005D1856" w:rsidRPr="00B7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24"/>
    <w:rsid w:val="00392E39"/>
    <w:rsid w:val="005D1856"/>
    <w:rsid w:val="00B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2019-03-22T09:18:00Z</dcterms:created>
  <dcterms:modified xsi:type="dcterms:W3CDTF">2019-03-25T10:25:00Z</dcterms:modified>
</cp:coreProperties>
</file>